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80A6B" w14:textId="77FE47AE" w:rsidR="00FD46E7" w:rsidRDefault="00D61B8B" w:rsidP="00D61B8B">
      <w:pPr>
        <w:pStyle w:val="Nagwek1"/>
      </w:pPr>
      <w:r>
        <w:t>Opis plakatu sympozjum</w:t>
      </w:r>
      <w:r>
        <w:br/>
        <w:t>„Nowe media, nowe zagrożenia?”</w:t>
      </w:r>
    </w:p>
    <w:p w14:paraId="0E67341E" w14:textId="31E20EB9" w:rsidR="00D61B8B" w:rsidRDefault="00D61B8B" w:rsidP="00D61B8B">
      <w:pPr>
        <w:pStyle w:val="Nagwek2"/>
      </w:pPr>
      <w:r>
        <w:t>Grafika plakatu</w:t>
      </w:r>
    </w:p>
    <w:p w14:paraId="2FD812C1" w14:textId="4CC07577" w:rsidR="00D61B8B" w:rsidRDefault="00D61B8B" w:rsidP="00D61B8B">
      <w:r>
        <w:t>Plakat ma tło w kolorze morskim (niebiesko-zielony).</w:t>
      </w:r>
    </w:p>
    <w:p w14:paraId="63F267B9" w14:textId="16C852C2" w:rsidR="00D61B8B" w:rsidRDefault="00D61B8B" w:rsidP="00D61B8B">
      <w:r>
        <w:t>Na środku narysowano chłopca grającego w internetowe gry przy użyciu kontrolera. Chłopiec siedzi po turecku przed laptopem. Ma nadwagę. Jest bardzo skupiony na grze. Ma zaciętą min</w:t>
      </w:r>
      <w:r w:rsidR="001653C0">
        <w:t>ę i zmarszczone brwi</w:t>
      </w:r>
      <w:r>
        <w:t xml:space="preserve">. </w:t>
      </w:r>
      <w:r w:rsidR="00045B04">
        <w:t xml:space="preserve">Wokół </w:t>
      </w:r>
      <w:r w:rsidR="00695682">
        <w:t>chłopca</w:t>
      </w:r>
      <w:r w:rsidR="00045B04">
        <w:t xml:space="preserve"> wije się</w:t>
      </w:r>
      <w:r>
        <w:t xml:space="preserve"> czarny kabe</w:t>
      </w:r>
      <w:r w:rsidR="00045B04">
        <w:t>l</w:t>
      </w:r>
      <w:r>
        <w:t xml:space="preserve"> od kontrolera.</w:t>
      </w:r>
    </w:p>
    <w:p w14:paraId="3F8FC87F" w14:textId="1DEF0442" w:rsidR="00695682" w:rsidRDefault="00695682" w:rsidP="00D61B8B">
      <w:r>
        <w:t>Informacje tekstowe zaczynają się nad rysunkiem chłopca i są kontynuowane pod rysunkiem.</w:t>
      </w:r>
    </w:p>
    <w:p w14:paraId="724263C6" w14:textId="3A96C564" w:rsidR="0056770B" w:rsidRDefault="0056770B" w:rsidP="0056770B">
      <w:pPr>
        <w:pStyle w:val="Nagwek2"/>
      </w:pPr>
      <w:r>
        <w:t>Informacje tekstowe</w:t>
      </w:r>
    </w:p>
    <w:p w14:paraId="20BD9CB0" w14:textId="7A135E46" w:rsidR="00D61B8B" w:rsidRDefault="00D0390B" w:rsidP="00D61B8B">
      <w:r>
        <w:t>T</w:t>
      </w:r>
      <w:r w:rsidR="00D61B8B">
        <w:t>ekst</w:t>
      </w:r>
      <w:r>
        <w:t xml:space="preserve"> zaczyna się </w:t>
      </w:r>
      <w:r w:rsidR="00695682">
        <w:t>przy</w:t>
      </w:r>
      <w:r>
        <w:t xml:space="preserve"> </w:t>
      </w:r>
      <w:r w:rsidR="00695682">
        <w:t>górnej krawędzi plakatu. Napisano tu</w:t>
      </w:r>
      <w:r>
        <w:t>:</w:t>
      </w:r>
    </w:p>
    <w:p w14:paraId="5EEFD802" w14:textId="02085EC9" w:rsidR="00D61B8B" w:rsidRDefault="00D61B8B" w:rsidP="00695682">
      <w:pPr>
        <w:jc w:val="center"/>
      </w:pPr>
      <w:r>
        <w:t>Biuro Profilaktyki i Rozwiązywania Problemów Uzależnień Urzędu Miasta Ciechanów</w:t>
      </w:r>
      <w:r>
        <w:br/>
        <w:t>oraz Państwowa Uczelnia Zawodowa imienia Ignacego Mościckiego w Ciechanowie</w:t>
      </w:r>
    </w:p>
    <w:p w14:paraId="3B90004C" w14:textId="77A57DCC" w:rsidR="00D61B8B" w:rsidRDefault="00D61B8B" w:rsidP="00695682">
      <w:pPr>
        <w:spacing w:before="360"/>
        <w:jc w:val="center"/>
      </w:pPr>
      <w:r>
        <w:t xml:space="preserve">Otwarte Sympozjum </w:t>
      </w:r>
      <w:r w:rsidR="00695682">
        <w:t>N</w:t>
      </w:r>
      <w:r>
        <w:t>aukowo-</w:t>
      </w:r>
      <w:r w:rsidR="00695682">
        <w:t>S</w:t>
      </w:r>
      <w:r>
        <w:t>zkoleniowe</w:t>
      </w:r>
    </w:p>
    <w:p w14:paraId="4264CA8C" w14:textId="23711372" w:rsidR="00D61B8B" w:rsidRPr="00045B04" w:rsidRDefault="00D61B8B" w:rsidP="00695682">
      <w:pPr>
        <w:spacing w:before="360"/>
        <w:jc w:val="center"/>
        <w:rPr>
          <w:sz w:val="32"/>
          <w:szCs w:val="32"/>
        </w:rPr>
      </w:pPr>
      <w:r w:rsidRPr="00045B04">
        <w:rPr>
          <w:sz w:val="32"/>
          <w:szCs w:val="32"/>
        </w:rPr>
        <w:t>Nowe media</w:t>
      </w:r>
      <w:r w:rsidRPr="00045B04">
        <w:rPr>
          <w:sz w:val="32"/>
          <w:szCs w:val="32"/>
        </w:rPr>
        <w:br/>
      </w:r>
      <w:r w:rsidR="00D0390B" w:rsidRPr="00045B04">
        <w:rPr>
          <w:sz w:val="32"/>
          <w:szCs w:val="32"/>
        </w:rPr>
        <w:t>n</w:t>
      </w:r>
      <w:r w:rsidRPr="00045B04">
        <w:rPr>
          <w:sz w:val="32"/>
          <w:szCs w:val="32"/>
        </w:rPr>
        <w:t>owe zagrożenia?</w:t>
      </w:r>
    </w:p>
    <w:p w14:paraId="7B3311BE" w14:textId="0485D7A2" w:rsidR="00D61B8B" w:rsidRDefault="00D61B8B" w:rsidP="00695682">
      <w:pPr>
        <w:numPr>
          <w:ilvl w:val="0"/>
          <w:numId w:val="1"/>
        </w:numPr>
        <w:spacing w:before="360"/>
        <w:ind w:left="714" w:hanging="357"/>
      </w:pPr>
      <w:r>
        <w:t>Jak rozpozna</w:t>
      </w:r>
      <w:r w:rsidR="001653C0">
        <w:t>wa</w:t>
      </w:r>
      <w:r>
        <w:t>ć problemy uzależnień?</w:t>
      </w:r>
    </w:p>
    <w:p w14:paraId="503967E9" w14:textId="7AB0BD30" w:rsidR="00D61B8B" w:rsidRDefault="00D61B8B" w:rsidP="00D61B8B">
      <w:pPr>
        <w:numPr>
          <w:ilvl w:val="0"/>
          <w:numId w:val="1"/>
        </w:numPr>
      </w:pPr>
      <w:r>
        <w:t>Jak skutecznie pomóc dzieciom i młodzieży?</w:t>
      </w:r>
    </w:p>
    <w:p w14:paraId="424E2B80" w14:textId="3B18E1D1" w:rsidR="00D61B8B" w:rsidRDefault="00D61B8B" w:rsidP="00D61B8B">
      <w:pPr>
        <w:numPr>
          <w:ilvl w:val="0"/>
          <w:numId w:val="1"/>
        </w:numPr>
      </w:pPr>
      <w:r>
        <w:t xml:space="preserve">Gdzie szukać </w:t>
      </w:r>
      <w:r w:rsidR="001653C0">
        <w:t>p</w:t>
      </w:r>
      <w:r>
        <w:t>rofesjonalnego wsparcia?</w:t>
      </w:r>
    </w:p>
    <w:p w14:paraId="550FEA29" w14:textId="411A99A2" w:rsidR="00D61B8B" w:rsidRDefault="0056770B" w:rsidP="00695682">
      <w:pPr>
        <w:spacing w:before="480"/>
      </w:pPr>
      <w:r>
        <w:t>[W tym miejscu znajduje się rysunek grającego chłopca.]</w:t>
      </w:r>
    </w:p>
    <w:p w14:paraId="5D34A75A" w14:textId="55A4A316" w:rsidR="00D0390B" w:rsidRDefault="00D0390B" w:rsidP="00D349BA">
      <w:pPr>
        <w:pStyle w:val="Nagwek3"/>
      </w:pPr>
      <w:r>
        <w:t xml:space="preserve">Niżej </w:t>
      </w:r>
      <w:r w:rsidR="00D349BA">
        <w:t>umieszczono</w:t>
      </w:r>
      <w:r>
        <w:t xml:space="preserve"> są </w:t>
      </w:r>
      <w:r w:rsidR="00D349BA">
        <w:t>informacje organizacyjne</w:t>
      </w:r>
      <w:r>
        <w:t>:</w:t>
      </w:r>
    </w:p>
    <w:p w14:paraId="1662BD18" w14:textId="538E6EAA" w:rsidR="00D0390B" w:rsidRDefault="00D0390B" w:rsidP="00695682">
      <w:pPr>
        <w:spacing w:before="360"/>
        <w:jc w:val="center"/>
      </w:pPr>
      <w:r>
        <w:t>26 kwietnia 2023 r. godzina 12.00</w:t>
      </w:r>
    </w:p>
    <w:p w14:paraId="743DB0B7" w14:textId="0AB29068" w:rsidR="00D0390B" w:rsidRDefault="00D0390B" w:rsidP="00695682">
      <w:pPr>
        <w:spacing w:after="360"/>
        <w:jc w:val="center"/>
      </w:pPr>
      <w:r>
        <w:t>Aula Państwowej Uczelni Zawodowej, ul. Wojska Polskiego 51</w:t>
      </w:r>
    </w:p>
    <w:p w14:paraId="25AE9430" w14:textId="59405835" w:rsidR="00991C25" w:rsidRPr="00D61B8B" w:rsidRDefault="00991C25" w:rsidP="00FB14AF">
      <w:pPr>
        <w:spacing w:before="360"/>
        <w:jc w:val="center"/>
      </w:pPr>
      <w:r>
        <w:t>Wstęp bezpłatny.</w:t>
      </w:r>
    </w:p>
    <w:p w14:paraId="42AA98A4" w14:textId="77777777" w:rsidR="00991C25" w:rsidRDefault="00991C25" w:rsidP="00695682">
      <w:pPr>
        <w:spacing w:after="360"/>
        <w:jc w:val="center"/>
      </w:pPr>
    </w:p>
    <w:p w14:paraId="53B313C2" w14:textId="1809D26B" w:rsidR="00D349BA" w:rsidRDefault="00D349BA" w:rsidP="00D349BA">
      <w:pPr>
        <w:pStyle w:val="Nagwek3"/>
      </w:pPr>
      <w:r>
        <w:lastRenderedPageBreak/>
        <w:t>Prelegenci</w:t>
      </w:r>
    </w:p>
    <w:p w14:paraId="4E8D6008" w14:textId="7F5AA684" w:rsidR="00D0390B" w:rsidRDefault="00D0390B" w:rsidP="00D61B8B">
      <w:r>
        <w:t>Wśród prelegentów znajdą się s</w:t>
      </w:r>
      <w:r>
        <w:t>pecjaliści w zakresie proble</w:t>
      </w:r>
      <w:r w:rsidR="00195BE6">
        <w:t>matyki uzależnień:</w:t>
      </w:r>
    </w:p>
    <w:p w14:paraId="06662295" w14:textId="3E30D126" w:rsidR="00195BE6" w:rsidRDefault="00195BE6" w:rsidP="00045B04">
      <w:pPr>
        <w:pStyle w:val="Akapitzlist"/>
      </w:pPr>
      <w:r>
        <w:t>mgr Sandra Brzeska-Zagroba – pedagog, wykładowca PUZ w Ciechanowie</w:t>
      </w:r>
    </w:p>
    <w:p w14:paraId="23B2AC3E" w14:textId="006CD4E0" w:rsidR="00195BE6" w:rsidRDefault="00195BE6" w:rsidP="00045B04">
      <w:pPr>
        <w:pStyle w:val="Akapitzlist"/>
      </w:pPr>
      <w:r>
        <w:t>mgr Leszek Dowgiałło – wykładowca Akademii Nauk Stosowanych im. Wincentego Pola w Lublinie</w:t>
      </w:r>
    </w:p>
    <w:p w14:paraId="4AEAC131" w14:textId="318F35F1" w:rsidR="00195BE6" w:rsidRDefault="00195BE6" w:rsidP="00045B04">
      <w:pPr>
        <w:pStyle w:val="Akapitzlist"/>
      </w:pPr>
      <w:r>
        <w:t>dr Agnieszka Kolek – psycholog, wykładowca PUZ w Ciechanowie</w:t>
      </w:r>
    </w:p>
    <w:p w14:paraId="60D4BC30" w14:textId="21405999" w:rsidR="00195BE6" w:rsidRDefault="00195BE6" w:rsidP="00045B04">
      <w:pPr>
        <w:pStyle w:val="Akapitzlist"/>
      </w:pPr>
      <w:r>
        <w:t>mgr Tomasz Kosielski – kierownik Biura Profilaktyki i Rozwiązywania Problemów Uzależnień w Ciechanowie</w:t>
      </w:r>
    </w:p>
    <w:p w14:paraId="0F458FAC" w14:textId="10E9C119" w:rsidR="00D349BA" w:rsidRDefault="00D349BA" w:rsidP="00D349BA">
      <w:pPr>
        <w:pStyle w:val="Nagwek3"/>
      </w:pPr>
      <w:r>
        <w:t>Logotypy</w:t>
      </w:r>
    </w:p>
    <w:p w14:paraId="41B5EB54" w14:textId="5229238C" w:rsidR="00045B04" w:rsidRDefault="00695682" w:rsidP="00195BE6">
      <w:r>
        <w:t>poprzecznym białym tle</w:t>
      </w:r>
      <w:r>
        <w:t xml:space="preserve"> umieszczonym</w:t>
      </w:r>
      <w:r>
        <w:t xml:space="preserve"> wzdłuż dolnej krawędzi </w:t>
      </w:r>
      <w:r>
        <w:t>p</w:t>
      </w:r>
      <w:r w:rsidR="001653C0">
        <w:t>lakatu</w:t>
      </w:r>
      <w:r>
        <w:t>,</w:t>
      </w:r>
      <w:r w:rsidR="001653C0">
        <w:t xml:space="preserve"> </w:t>
      </w:r>
      <w:r w:rsidR="00195BE6">
        <w:t>znajduje się</w:t>
      </w:r>
      <w:r w:rsidR="00045B04">
        <w:t>:</w:t>
      </w:r>
    </w:p>
    <w:p w14:paraId="23FE7548" w14:textId="22B82B78" w:rsidR="00695682" w:rsidRDefault="00195BE6" w:rsidP="00D349BA">
      <w:pPr>
        <w:numPr>
          <w:ilvl w:val="0"/>
          <w:numId w:val="3"/>
        </w:numPr>
      </w:pPr>
      <w:r>
        <w:t xml:space="preserve">logo </w:t>
      </w:r>
      <w:r w:rsidR="00045B04">
        <w:t>Ciechanowa</w:t>
      </w:r>
      <w:r w:rsidR="00695682">
        <w:t xml:space="preserve"> </w:t>
      </w:r>
      <w:r w:rsidR="00D349BA">
        <w:t>–</w:t>
      </w:r>
      <w:r w:rsidR="00695682">
        <w:t xml:space="preserve"> </w:t>
      </w:r>
      <w:r w:rsidR="00695682">
        <w:t>pomarańczowy schematyczny rysunek Zamku Książąt Mazowieckich z dwiema basztami i wejściem. Wewnątrz zamku narysowano pomarańczowy klucz (w domyśle klucz św. Piotra – patrona Ciechanowa). Okrągła główka klucza stanowi literę „O” w niebieskim napisie: Otwórz się na Ciechanów.</w:t>
      </w:r>
    </w:p>
    <w:p w14:paraId="15D022B3" w14:textId="1745F347" w:rsidR="00695682" w:rsidRDefault="00195BE6" w:rsidP="00195BE6">
      <w:pPr>
        <w:pStyle w:val="Akapitzlist"/>
      </w:pPr>
      <w:r>
        <w:t>herb Ciechanowa</w:t>
      </w:r>
      <w:r w:rsidR="00695682">
        <w:t xml:space="preserve"> </w:t>
      </w:r>
      <w:r w:rsidR="00F55D35">
        <w:t>–</w:t>
      </w:r>
      <w:r w:rsidR="00695682">
        <w:t xml:space="preserve"> </w:t>
      </w:r>
      <w:r w:rsidR="00D349BA">
        <w:t>r</w:t>
      </w:r>
      <w:r w:rsidR="00F55D35">
        <w:t>ysunek świętego Piotra, patrona Ciechanowa na niebieskim tle. Św. Piotr ma białą szatę, złotą aureolę nad głową i duży, złoty klucz w prawej ręce.</w:t>
      </w:r>
    </w:p>
    <w:p w14:paraId="12FB39F3" w14:textId="77777777" w:rsidR="00695682" w:rsidRDefault="00195BE6" w:rsidP="00195BE6">
      <w:pPr>
        <w:pStyle w:val="Akapitzlist"/>
      </w:pPr>
      <w:r>
        <w:t>kwadratowy niebiesko-czerwony znak z napisem „Uczymy pomagać”</w:t>
      </w:r>
    </w:p>
    <w:p w14:paraId="487CE874" w14:textId="0E6854BE" w:rsidR="00195BE6" w:rsidRDefault="00195BE6" w:rsidP="00195BE6">
      <w:pPr>
        <w:pStyle w:val="Akapitzlist"/>
      </w:pPr>
      <w:r>
        <w:t>logo PUZ</w:t>
      </w:r>
      <w:r w:rsidR="00F55D35">
        <w:t xml:space="preserve"> – na okrągłym niebieskim tle znajduje się biało-czerwona strzałka biegnąca w górę, załamana w trzech miejscach. Pod strzałką jest nazwa uczelni: Państwowa Uczelnia Zawodowa im. I Mościckiego w Ciechanowie</w:t>
      </w:r>
      <w:r w:rsidR="00D349BA">
        <w:t>.</w:t>
      </w:r>
    </w:p>
    <w:sectPr w:rsidR="00195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76F5"/>
    <w:multiLevelType w:val="hybridMultilevel"/>
    <w:tmpl w:val="B344B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15F3B"/>
    <w:multiLevelType w:val="hybridMultilevel"/>
    <w:tmpl w:val="490E0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976B9"/>
    <w:multiLevelType w:val="hybridMultilevel"/>
    <w:tmpl w:val="C526C76E"/>
    <w:lvl w:ilvl="0" w:tplc="5F0CD65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898151">
    <w:abstractNumId w:val="0"/>
  </w:num>
  <w:num w:numId="2" w16cid:durableId="1152137198">
    <w:abstractNumId w:val="2"/>
  </w:num>
  <w:num w:numId="3" w16cid:durableId="203375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8B"/>
    <w:rsid w:val="00033BC9"/>
    <w:rsid w:val="00045B04"/>
    <w:rsid w:val="000B6C03"/>
    <w:rsid w:val="000F70B4"/>
    <w:rsid w:val="001653C0"/>
    <w:rsid w:val="00195BE6"/>
    <w:rsid w:val="001B02CC"/>
    <w:rsid w:val="001C1151"/>
    <w:rsid w:val="00221881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53146F"/>
    <w:rsid w:val="005575FA"/>
    <w:rsid w:val="0056770B"/>
    <w:rsid w:val="00574545"/>
    <w:rsid w:val="005F05A2"/>
    <w:rsid w:val="00623D2D"/>
    <w:rsid w:val="00647FE0"/>
    <w:rsid w:val="00670256"/>
    <w:rsid w:val="00695682"/>
    <w:rsid w:val="00730F04"/>
    <w:rsid w:val="007500F0"/>
    <w:rsid w:val="007F4942"/>
    <w:rsid w:val="007F712A"/>
    <w:rsid w:val="008114F3"/>
    <w:rsid w:val="00851DB1"/>
    <w:rsid w:val="00853CEC"/>
    <w:rsid w:val="009141AA"/>
    <w:rsid w:val="009905B1"/>
    <w:rsid w:val="00991C25"/>
    <w:rsid w:val="009E7764"/>
    <w:rsid w:val="00A167E6"/>
    <w:rsid w:val="00A27EA4"/>
    <w:rsid w:val="00A959C4"/>
    <w:rsid w:val="00B73F46"/>
    <w:rsid w:val="00BD1CE9"/>
    <w:rsid w:val="00BF5468"/>
    <w:rsid w:val="00C01364"/>
    <w:rsid w:val="00C320B6"/>
    <w:rsid w:val="00C32907"/>
    <w:rsid w:val="00C4570C"/>
    <w:rsid w:val="00C647F7"/>
    <w:rsid w:val="00CF21FF"/>
    <w:rsid w:val="00D0390B"/>
    <w:rsid w:val="00D05AF3"/>
    <w:rsid w:val="00D349BA"/>
    <w:rsid w:val="00D55BD1"/>
    <w:rsid w:val="00D61B8B"/>
    <w:rsid w:val="00D80D2F"/>
    <w:rsid w:val="00DA143F"/>
    <w:rsid w:val="00DB5C23"/>
    <w:rsid w:val="00DC5DF3"/>
    <w:rsid w:val="00E41D45"/>
    <w:rsid w:val="00E470EF"/>
    <w:rsid w:val="00EA61A2"/>
    <w:rsid w:val="00EC5941"/>
    <w:rsid w:val="00ED5E9E"/>
    <w:rsid w:val="00F1056B"/>
    <w:rsid w:val="00F55D35"/>
    <w:rsid w:val="00F633F9"/>
    <w:rsid w:val="00FB14AF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968B"/>
  <w15:chartTrackingRefBased/>
  <w15:docId w15:val="{5A26165A-CEA5-4D63-A54A-3162980B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575FA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F05A2"/>
    <w:pPr>
      <w:keepNext/>
      <w:spacing w:before="300"/>
      <w:outlineLvl w:val="3"/>
    </w:pPr>
    <w:rPr>
      <w:rFonts w:eastAsia="Times New Roman"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851DB1"/>
    <w:pPr>
      <w:spacing w:before="240" w:after="60"/>
      <w:outlineLvl w:val="5"/>
    </w:pPr>
    <w:rPr>
      <w:rFonts w:ascii="Calibri" w:eastAsia="Times New Roman" w:hAnsi="Calibri"/>
      <w:b/>
      <w:bCs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5575FA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5F05A2"/>
    <w:rPr>
      <w:rFonts w:eastAsia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045B04"/>
    <w:pPr>
      <w:numPr>
        <w:numId w:val="2"/>
      </w:numPr>
      <w:spacing w:line="276" w:lineRule="auto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paragraph" w:customStyle="1" w:styleId="Nadtytu">
    <w:name w:val="Nadtytuł"/>
    <w:basedOn w:val="Normalny"/>
    <w:link w:val="NadtytuZnak"/>
    <w:qFormat/>
    <w:rsid w:val="00A27EA4"/>
    <w:pPr>
      <w:spacing w:before="0" w:after="360"/>
      <w:jc w:val="right"/>
    </w:pPr>
    <w:rPr>
      <w:i/>
    </w:rPr>
  </w:style>
  <w:style w:type="character" w:customStyle="1" w:styleId="NadtytuZnak">
    <w:name w:val="Nadtytuł Znak"/>
    <w:link w:val="Nadtytu"/>
    <w:rsid w:val="00A27EA4"/>
    <w:rPr>
      <w:i/>
      <w:szCs w:val="22"/>
    </w:rPr>
  </w:style>
  <w:style w:type="character" w:styleId="Wyrnienieintensywne">
    <w:name w:val="Intense Emphasis"/>
    <w:uiPriority w:val="21"/>
    <w:qFormat/>
    <w:rsid w:val="00A27EA4"/>
    <w:rPr>
      <w:i/>
      <w:iCs/>
      <w:color w:val="auto"/>
      <w:sz w:val="28"/>
    </w:rPr>
  </w:style>
  <w:style w:type="character" w:customStyle="1" w:styleId="Nagwek6Znak">
    <w:name w:val="Nagłówek 6 Znak"/>
    <w:link w:val="Nagwek6"/>
    <w:uiPriority w:val="9"/>
    <w:rsid w:val="00851DB1"/>
    <w:rPr>
      <w:rFonts w:ascii="Calibri" w:eastAsia="Times New Roman" w:hAnsi="Calibri" w:cs="Times New Roman"/>
      <w:b/>
      <w:bCs/>
      <w:sz w:val="28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sympozjum Nowe media nowe zagrożenia</dc:title>
  <dc:subject/>
  <dc:creator>Anna Goszczyńska</dc:creator>
  <cp:keywords/>
  <dc:description/>
  <cp:lastModifiedBy>Anna Goszczyńska</cp:lastModifiedBy>
  <cp:revision>6</cp:revision>
  <dcterms:created xsi:type="dcterms:W3CDTF">2023-04-19T07:23:00Z</dcterms:created>
  <dcterms:modified xsi:type="dcterms:W3CDTF">2023-04-19T09:12:00Z</dcterms:modified>
</cp:coreProperties>
</file>