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73C5" w14:textId="77352FB6" w:rsidR="00FD46E7" w:rsidRDefault="00D07B1D" w:rsidP="0016247F">
      <w:pPr>
        <w:pStyle w:val="Nagwek1"/>
      </w:pPr>
      <w:r>
        <w:t>Opis plakatu „Tour Bitwa Warszawska 1920”</w:t>
      </w:r>
    </w:p>
    <w:p w14:paraId="5DBC3154" w14:textId="1594724F" w:rsidR="00D07B1D" w:rsidRDefault="00D07B1D">
      <w:r>
        <w:t>Największą</w:t>
      </w:r>
      <w:r w:rsidR="0016247F">
        <w:t>, środkową</w:t>
      </w:r>
      <w:r>
        <w:t xml:space="preserve"> część plakatu zajmuje grafika przedstawiająca jadących kolarzy i </w:t>
      </w:r>
      <w:r w:rsidR="0016247F">
        <w:t>rysunek ułanów</w:t>
      </w:r>
      <w:r>
        <w:t xml:space="preserve"> pędząc</w:t>
      </w:r>
      <w:r w:rsidR="0016247F">
        <w:t>ych</w:t>
      </w:r>
      <w:r>
        <w:t xml:space="preserve"> do ataku. Grafika stanowi tło do informacji tekstowych.</w:t>
      </w:r>
    </w:p>
    <w:p w14:paraId="01AEFA39" w14:textId="398E3A26" w:rsidR="00D07B1D" w:rsidRDefault="0016247F" w:rsidP="0016247F">
      <w:pPr>
        <w:pStyle w:val="Nagwek2"/>
      </w:pPr>
      <w:r>
        <w:t>Informacje tekstowe</w:t>
      </w:r>
    </w:p>
    <w:p w14:paraId="0C55A046" w14:textId="401E6788" w:rsidR="00D07B1D" w:rsidRDefault="00D07B1D">
      <w:r>
        <w:t>Tour Bitwa Warszawska 1920 UCI (Międzynarodowa Unia Kolarska) Ciechanów</w:t>
      </w:r>
    </w:p>
    <w:p w14:paraId="08530ADF" w14:textId="4B1B0A70" w:rsidR="00D07B1D" w:rsidRDefault="00D07B1D" w:rsidP="0016247F">
      <w:pPr>
        <w:pStyle w:val="Nagwek3"/>
      </w:pPr>
      <w:r>
        <w:t>Etapy wyścigu:</w:t>
      </w:r>
    </w:p>
    <w:p w14:paraId="3F5A030B" w14:textId="3A7B9C83" w:rsidR="00D07B1D" w:rsidRDefault="00D07B1D" w:rsidP="00656422">
      <w:pPr>
        <w:pStyle w:val="Akapitzlist"/>
        <w:numPr>
          <w:ilvl w:val="0"/>
          <w:numId w:val="3"/>
        </w:numPr>
      </w:pPr>
      <w:r>
        <w:t>20 sierpnia 2025 r. – Mława</w:t>
      </w:r>
    </w:p>
    <w:p w14:paraId="05C3E44A" w14:textId="5D88C6A6" w:rsidR="00D07B1D" w:rsidRDefault="00D07B1D" w:rsidP="00656422">
      <w:pPr>
        <w:pStyle w:val="Akapitzlist"/>
        <w:numPr>
          <w:ilvl w:val="0"/>
          <w:numId w:val="3"/>
        </w:numPr>
      </w:pPr>
      <w:r>
        <w:t>21 sierpnie 2025 r. – Ciechanów</w:t>
      </w:r>
    </w:p>
    <w:p w14:paraId="0C21DEF8" w14:textId="36AA1F78" w:rsidR="00D07B1D" w:rsidRDefault="00D07B1D" w:rsidP="00656422">
      <w:pPr>
        <w:pStyle w:val="Akapitzlist"/>
        <w:numPr>
          <w:ilvl w:val="0"/>
          <w:numId w:val="3"/>
        </w:numPr>
      </w:pPr>
      <w:r>
        <w:t>22 sierpnia 2025 r. – Płońsk</w:t>
      </w:r>
    </w:p>
    <w:p w14:paraId="53A23EFC" w14:textId="6A5E7A20" w:rsidR="00D07B1D" w:rsidRDefault="00D07B1D" w:rsidP="00656422">
      <w:pPr>
        <w:pStyle w:val="Akapitzlist"/>
        <w:numPr>
          <w:ilvl w:val="0"/>
          <w:numId w:val="3"/>
        </w:numPr>
      </w:pPr>
      <w:r>
        <w:t xml:space="preserve">23 sierpnia 2025 r. </w:t>
      </w:r>
      <w:r w:rsidR="00AB3045">
        <w:t>–</w:t>
      </w:r>
      <w:r>
        <w:t xml:space="preserve"> Kle</w:t>
      </w:r>
      <w:r w:rsidR="00AB3045">
        <w:t xml:space="preserve">mbów-Ossów, amator, </w:t>
      </w:r>
      <w:proofErr w:type="spellStart"/>
      <w:r w:rsidR="00AB3045">
        <w:t>masters</w:t>
      </w:r>
      <w:proofErr w:type="spellEnd"/>
    </w:p>
    <w:p w14:paraId="5EF3E076" w14:textId="7AF1FD50" w:rsidR="00AB3045" w:rsidRDefault="00AB3045" w:rsidP="00656422">
      <w:pPr>
        <w:pStyle w:val="Akapitzlist"/>
        <w:numPr>
          <w:ilvl w:val="0"/>
          <w:numId w:val="3"/>
        </w:numPr>
      </w:pPr>
      <w:r>
        <w:t>24 sierpnia 2025 r. – Warszawa, amato</w:t>
      </w:r>
      <w:r w:rsidR="0016247F">
        <w:t>r</w:t>
      </w:r>
      <w:r>
        <w:t xml:space="preserve">, </w:t>
      </w:r>
      <w:proofErr w:type="spellStart"/>
      <w:r>
        <w:t>masters</w:t>
      </w:r>
      <w:proofErr w:type="spellEnd"/>
    </w:p>
    <w:p w14:paraId="718552BF" w14:textId="77777777" w:rsidR="00AB3045" w:rsidRDefault="00AB3045" w:rsidP="0016247F">
      <w:pPr>
        <w:pStyle w:val="Nagwek4"/>
      </w:pPr>
      <w:r>
        <w:t>II etap:</w:t>
      </w:r>
    </w:p>
    <w:p w14:paraId="6C88A608" w14:textId="0AAEDDF2" w:rsidR="00AB3045" w:rsidRPr="0016247F" w:rsidRDefault="00AB3045" w:rsidP="00AB3045">
      <w:pPr>
        <w:rPr>
          <w:b/>
          <w:bCs/>
        </w:rPr>
      </w:pPr>
      <w:r w:rsidRPr="0016247F">
        <w:rPr>
          <w:b/>
          <w:bCs/>
        </w:rPr>
        <w:t>21 sierpnia 2025 r. – Ciechanów</w:t>
      </w:r>
    </w:p>
    <w:p w14:paraId="331F6138" w14:textId="77777777" w:rsidR="0016247F" w:rsidRDefault="00AB3045" w:rsidP="00AB3045">
      <w:r>
        <w:t>Czas trwania: 12.00-16.00,</w:t>
      </w:r>
    </w:p>
    <w:p w14:paraId="04FB813B" w14:textId="231D037C" w:rsidR="00AB3045" w:rsidRDefault="0016247F" w:rsidP="00AB3045">
      <w:r>
        <w:t>D</w:t>
      </w:r>
      <w:r w:rsidR="00AB3045">
        <w:t>ystans</w:t>
      </w:r>
      <w:r>
        <w:t>:</w:t>
      </w:r>
      <w:r w:rsidR="00AB3045">
        <w:t xml:space="preserve"> 150 km</w:t>
      </w:r>
    </w:p>
    <w:p w14:paraId="5925D00F" w14:textId="1363DEDB" w:rsidR="0016247F" w:rsidRDefault="0016247F" w:rsidP="0016247F">
      <w:pPr>
        <w:pStyle w:val="Nagwek5"/>
      </w:pPr>
      <w:r>
        <w:t>Harmonogram</w:t>
      </w:r>
    </w:p>
    <w:p w14:paraId="4BFBC65D" w14:textId="12BF57A2" w:rsidR="00AB3045" w:rsidRDefault="00AB3045" w:rsidP="00656422">
      <w:pPr>
        <w:pStyle w:val="Akapitzlist"/>
      </w:pPr>
      <w:r>
        <w:t>Godz. 11.15 – prezentacja ekip</w:t>
      </w:r>
    </w:p>
    <w:p w14:paraId="5B734E28" w14:textId="21EE0721" w:rsidR="00AB3045" w:rsidRDefault="00AB3045" w:rsidP="00656422">
      <w:pPr>
        <w:pStyle w:val="Akapitzlist"/>
      </w:pPr>
      <w:r>
        <w:t>Godz. 12.00 – start wyścigu</w:t>
      </w:r>
    </w:p>
    <w:p w14:paraId="2BC2C0FA" w14:textId="7F984522" w:rsidR="00AB3045" w:rsidRDefault="00AB3045" w:rsidP="00656422">
      <w:pPr>
        <w:pStyle w:val="Akapitzlist"/>
      </w:pPr>
      <w:r>
        <w:t>Godz. 16.00 – meta wyścigu</w:t>
      </w:r>
    </w:p>
    <w:p w14:paraId="31E9DF2F" w14:textId="58F371C0" w:rsidR="00AB3045" w:rsidRDefault="00AB3045" w:rsidP="00656422">
      <w:pPr>
        <w:pStyle w:val="Akapitzlist"/>
      </w:pPr>
      <w:r>
        <w:t>Godz. 16.15 – dekoracja</w:t>
      </w:r>
    </w:p>
    <w:p w14:paraId="6A4DDD0E" w14:textId="667DBFA7" w:rsidR="00AB3045" w:rsidRDefault="00AB3045" w:rsidP="0016247F">
      <w:pPr>
        <w:pStyle w:val="Nagwek2"/>
      </w:pPr>
      <w:r>
        <w:t>Partnerzy</w:t>
      </w:r>
    </w:p>
    <w:p w14:paraId="6B9DAD52" w14:textId="2F14981D" w:rsidR="00AB3045" w:rsidRDefault="00AB3045" w:rsidP="00656422">
      <w:pPr>
        <w:pStyle w:val="Akapitzlist"/>
      </w:pPr>
      <w:r>
        <w:t>Ministerstwo Sportu i Turystyki</w:t>
      </w:r>
    </w:p>
    <w:p w14:paraId="0E63B67E" w14:textId="319317DB" w:rsidR="00AB3045" w:rsidRDefault="00AB3045" w:rsidP="00656422">
      <w:pPr>
        <w:pStyle w:val="Akapitzlist"/>
      </w:pPr>
      <w:r>
        <w:t>Mława</w:t>
      </w:r>
    </w:p>
    <w:p w14:paraId="08F288AC" w14:textId="7306FB4E" w:rsidR="00AB3045" w:rsidRDefault="00AB3045" w:rsidP="00656422">
      <w:pPr>
        <w:pStyle w:val="Akapitzlist"/>
      </w:pPr>
      <w:r>
        <w:t>Ciechanów</w:t>
      </w:r>
    </w:p>
    <w:p w14:paraId="6F4B6ADB" w14:textId="2042705D" w:rsidR="00AB3045" w:rsidRDefault="00656422" w:rsidP="00656422">
      <w:pPr>
        <w:pStyle w:val="Akapitzlist"/>
      </w:pPr>
      <w:r>
        <w:t>Płońsk</w:t>
      </w:r>
    </w:p>
    <w:p w14:paraId="5D732D99" w14:textId="23A66411" w:rsidR="00656422" w:rsidRDefault="00656422" w:rsidP="00656422">
      <w:pPr>
        <w:pStyle w:val="Akapitzlist"/>
      </w:pPr>
      <w:r>
        <w:lastRenderedPageBreak/>
        <w:t>Klembów</w:t>
      </w:r>
    </w:p>
    <w:p w14:paraId="2711A1DB" w14:textId="7AB5B19C" w:rsidR="00656422" w:rsidRDefault="00656422" w:rsidP="00656422">
      <w:pPr>
        <w:pStyle w:val="Akapitzlist"/>
      </w:pPr>
      <w:r>
        <w:t>Warszawa</w:t>
      </w:r>
    </w:p>
    <w:p w14:paraId="679B8BE6" w14:textId="20BE04EA" w:rsidR="00656422" w:rsidRDefault="00656422" w:rsidP="0016247F">
      <w:pPr>
        <w:pStyle w:val="Nagwek2"/>
      </w:pPr>
      <w:r>
        <w:t>Patronat</w:t>
      </w:r>
    </w:p>
    <w:p w14:paraId="0F0CA3D2" w14:textId="21662F6A" w:rsidR="00656422" w:rsidRDefault="00656422" w:rsidP="00656422">
      <w:pPr>
        <w:pStyle w:val="Akapitzlist"/>
      </w:pPr>
      <w:r>
        <w:t>Marszałek Województwa Mazowieckiego</w:t>
      </w:r>
    </w:p>
    <w:p w14:paraId="2667CF90" w14:textId="7996FB75" w:rsidR="00656422" w:rsidRDefault="00656422" w:rsidP="00656422">
      <w:pPr>
        <w:pStyle w:val="Akapitzlist"/>
      </w:pPr>
      <w:r>
        <w:t>Ministerstwo Obrony Narodowej</w:t>
      </w:r>
      <w:r>
        <w:br/>
        <w:t>Patronat honorowy Władysława Kosiniaka-Kamysza</w:t>
      </w:r>
      <w:r>
        <w:br/>
        <w:t>Wicepremiera Rzeczypospolitej Polskiej</w:t>
      </w:r>
      <w:r>
        <w:br/>
        <w:t>Ministra Obrony Narodowej</w:t>
      </w:r>
    </w:p>
    <w:p w14:paraId="31A84829" w14:textId="13578F74" w:rsidR="00656422" w:rsidRDefault="00656422" w:rsidP="00656422">
      <w:pPr>
        <w:pStyle w:val="Akapitzlist"/>
      </w:pPr>
      <w:r>
        <w:t>Patronat honorowy Prezydenta Miasta Stołecznego Warszawy</w:t>
      </w:r>
    </w:p>
    <w:p w14:paraId="7425E8AD" w14:textId="11F21525" w:rsidR="00656422" w:rsidRDefault="00656422" w:rsidP="0016247F">
      <w:pPr>
        <w:pStyle w:val="Nagwek2"/>
      </w:pPr>
      <w:r>
        <w:t>Media</w:t>
      </w:r>
    </w:p>
    <w:p w14:paraId="24D9A68A" w14:textId="0F4A649F" w:rsidR="00656422" w:rsidRDefault="00656422" w:rsidP="00656422">
      <w:pPr>
        <w:pStyle w:val="Akapitzlist"/>
      </w:pPr>
      <w:r>
        <w:t>TVP 3 Warszawa</w:t>
      </w:r>
    </w:p>
    <w:p w14:paraId="17553FE6" w14:textId="755D7D6E" w:rsidR="00656422" w:rsidRDefault="00656422" w:rsidP="00656422">
      <w:pPr>
        <w:pStyle w:val="Akapitzlist"/>
      </w:pPr>
      <w:r>
        <w:t>TVP SPORT</w:t>
      </w:r>
    </w:p>
    <w:p w14:paraId="6F4DA60D" w14:textId="277B3791" w:rsidR="00656422" w:rsidRDefault="00656422" w:rsidP="00656422">
      <w:pPr>
        <w:pStyle w:val="Akapitzlist"/>
      </w:pPr>
      <w:r>
        <w:t>naszosie.pl</w:t>
      </w:r>
    </w:p>
    <w:p w14:paraId="761D488F" w14:textId="05FC3DD9" w:rsidR="00656422" w:rsidRDefault="00656422" w:rsidP="00656422">
      <w:pPr>
        <w:pStyle w:val="Akapitzlist"/>
      </w:pPr>
      <w:r>
        <w:t>Polskie Radio RDC Radio dla Ciebie</w:t>
      </w:r>
    </w:p>
    <w:p w14:paraId="6BD459A4" w14:textId="77777777" w:rsidR="00D07B1D" w:rsidRDefault="00D07B1D"/>
    <w:sectPr w:rsidR="00D0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8248F"/>
    <w:multiLevelType w:val="hybridMultilevel"/>
    <w:tmpl w:val="846CC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65CE"/>
    <w:multiLevelType w:val="hybridMultilevel"/>
    <w:tmpl w:val="AFA01E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10B9B"/>
    <w:multiLevelType w:val="hybridMultilevel"/>
    <w:tmpl w:val="E9C23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A1483"/>
    <w:multiLevelType w:val="hybridMultilevel"/>
    <w:tmpl w:val="CD0E0CD0"/>
    <w:lvl w:ilvl="0" w:tplc="C75CB424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4535">
    <w:abstractNumId w:val="2"/>
  </w:num>
  <w:num w:numId="2" w16cid:durableId="2012953172">
    <w:abstractNumId w:val="0"/>
  </w:num>
  <w:num w:numId="3" w16cid:durableId="1360862314">
    <w:abstractNumId w:val="1"/>
  </w:num>
  <w:num w:numId="4" w16cid:durableId="49964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1D"/>
    <w:rsid w:val="00033BC9"/>
    <w:rsid w:val="00062C03"/>
    <w:rsid w:val="000B6C03"/>
    <w:rsid w:val="000C226B"/>
    <w:rsid w:val="000E29FD"/>
    <w:rsid w:val="000F70B4"/>
    <w:rsid w:val="0016247F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56422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B3045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07B1D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43A9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0A5"/>
  <w15:chartTrackingRefBased/>
  <w15:docId w15:val="{83C4843D-E4F1-4273-B43D-F77CA11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B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B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656422"/>
    <w:pPr>
      <w:numPr>
        <w:numId w:val="4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B1D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B1D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D07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B1D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D07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Tour Bitwa Warszawska 1920</dc:title>
  <dc:subject/>
  <dc:creator>Anna Goszczyńska</dc:creator>
  <cp:keywords/>
  <dc:description/>
  <cp:lastModifiedBy>Anna Goszczyńska</cp:lastModifiedBy>
  <cp:revision>2</cp:revision>
  <dcterms:created xsi:type="dcterms:W3CDTF">2025-08-14T09:14:00Z</dcterms:created>
  <dcterms:modified xsi:type="dcterms:W3CDTF">2025-08-14T10:15:00Z</dcterms:modified>
</cp:coreProperties>
</file>